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A1A" w:rsidRDefault="002B1A1A" w:rsidP="00911FE9">
      <w:pPr>
        <w:pStyle w:val="1"/>
        <w:tabs>
          <w:tab w:val="left" w:pos="0"/>
          <w:tab w:val="left" w:pos="432"/>
        </w:tabs>
        <w:snapToGrid w:val="0"/>
        <w:ind w:left="0" w:firstLine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t xml:space="preserve"> </w:t>
      </w:r>
      <w:r w:rsidR="009F6673" w:rsidRPr="009F6673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.5pt;height:50.25pt;visibility:visible" filled="t">
            <v:imagedata r:id="rId7" o:title=""/>
          </v:shape>
        </w:pict>
      </w:r>
    </w:p>
    <w:p w:rsidR="002B1A1A" w:rsidRPr="000F3C89" w:rsidRDefault="002B1A1A" w:rsidP="00911FE9">
      <w:pPr>
        <w:pStyle w:val="11"/>
        <w:spacing w:before="0"/>
        <w:rPr>
          <w:sz w:val="36"/>
          <w:szCs w:val="36"/>
        </w:rPr>
      </w:pPr>
      <w:r>
        <w:rPr>
          <w:sz w:val="36"/>
          <w:szCs w:val="36"/>
        </w:rPr>
        <w:t>Администрация муниципального</w:t>
      </w:r>
      <w:r w:rsidRPr="000F3C89">
        <w:rPr>
          <w:sz w:val="36"/>
          <w:szCs w:val="36"/>
        </w:rPr>
        <w:t xml:space="preserve"> округа Сокольский </w:t>
      </w:r>
    </w:p>
    <w:p w:rsidR="002B1A1A" w:rsidRDefault="002B1A1A" w:rsidP="00911FE9">
      <w:pPr>
        <w:jc w:val="center"/>
        <w:rPr>
          <w:b/>
          <w:sz w:val="36"/>
          <w:szCs w:val="36"/>
        </w:rPr>
      </w:pPr>
      <w:r w:rsidRPr="000F3C89">
        <w:rPr>
          <w:b/>
          <w:sz w:val="36"/>
          <w:szCs w:val="36"/>
        </w:rPr>
        <w:t>Нижегородской области</w:t>
      </w:r>
    </w:p>
    <w:p w:rsidR="002B1A1A" w:rsidRPr="000F3C89" w:rsidRDefault="002B1A1A" w:rsidP="00911FE9">
      <w:pPr>
        <w:jc w:val="center"/>
        <w:rPr>
          <w:szCs w:val="28"/>
        </w:rPr>
      </w:pPr>
    </w:p>
    <w:p w:rsidR="002B1A1A" w:rsidRPr="000F3C89" w:rsidRDefault="002B1A1A" w:rsidP="00911FE9">
      <w:pPr>
        <w:pStyle w:val="1"/>
        <w:numPr>
          <w:ilvl w:val="0"/>
          <w:numId w:val="2"/>
        </w:numPr>
        <w:tabs>
          <w:tab w:val="left" w:pos="432"/>
          <w:tab w:val="left" w:pos="708"/>
        </w:tabs>
        <w:rPr>
          <w:sz w:val="48"/>
          <w:szCs w:val="48"/>
        </w:rPr>
      </w:pPr>
      <w:r w:rsidRPr="000F3C89">
        <w:rPr>
          <w:sz w:val="48"/>
          <w:szCs w:val="48"/>
        </w:rPr>
        <w:t>ПОСТАНОВЛЕНИЕ</w:t>
      </w:r>
    </w:p>
    <w:p w:rsidR="002B1A1A" w:rsidRPr="000F3C89" w:rsidRDefault="002B1A1A" w:rsidP="00911FE9">
      <w:pPr>
        <w:rPr>
          <w:sz w:val="24"/>
          <w:szCs w:val="24"/>
        </w:rPr>
      </w:pPr>
    </w:p>
    <w:tbl>
      <w:tblPr>
        <w:tblW w:w="9889" w:type="dxa"/>
        <w:tblLayout w:type="fixed"/>
        <w:tblLook w:val="0000"/>
      </w:tblPr>
      <w:tblGrid>
        <w:gridCol w:w="5210"/>
        <w:gridCol w:w="4679"/>
      </w:tblGrid>
      <w:tr w:rsidR="002D57DA" w:rsidTr="002D57DA">
        <w:tc>
          <w:tcPr>
            <w:tcW w:w="5210" w:type="dxa"/>
            <w:shd w:val="clear" w:color="auto" w:fill="auto"/>
          </w:tcPr>
          <w:p w:rsidR="002D57DA" w:rsidRDefault="002D57DA" w:rsidP="002D57DA">
            <w:pPr>
              <w:snapToGrid w:val="0"/>
              <w:jc w:val="both"/>
              <w:rPr>
                <w:b/>
                <w:sz w:val="32"/>
                <w:u w:val="single"/>
              </w:rPr>
            </w:pPr>
            <w:r>
              <w:rPr>
                <w:b/>
                <w:sz w:val="32"/>
              </w:rPr>
              <w:t xml:space="preserve">от </w:t>
            </w:r>
            <w:r>
              <w:rPr>
                <w:b/>
                <w:sz w:val="32"/>
                <w:u w:val="single"/>
              </w:rPr>
              <w:t>03 октября 2025 года</w:t>
            </w:r>
          </w:p>
        </w:tc>
        <w:tc>
          <w:tcPr>
            <w:tcW w:w="4679" w:type="dxa"/>
            <w:shd w:val="clear" w:color="auto" w:fill="auto"/>
          </w:tcPr>
          <w:p w:rsidR="002D57DA" w:rsidRDefault="002D57DA" w:rsidP="002D57DA">
            <w:pPr>
              <w:snapToGrid w:val="0"/>
              <w:ind w:right="-108"/>
              <w:jc w:val="right"/>
              <w:rPr>
                <w:b/>
                <w:sz w:val="32"/>
                <w:u w:val="single"/>
              </w:rPr>
            </w:pPr>
            <w:r>
              <w:rPr>
                <w:b/>
                <w:sz w:val="32"/>
              </w:rPr>
              <w:t xml:space="preserve">№ </w:t>
            </w:r>
            <w:r>
              <w:rPr>
                <w:b/>
                <w:sz w:val="32"/>
                <w:u w:val="single"/>
              </w:rPr>
              <w:t>706</w:t>
            </w:r>
          </w:p>
        </w:tc>
      </w:tr>
    </w:tbl>
    <w:p w:rsidR="002B1A1A" w:rsidRDefault="002B1A1A" w:rsidP="00911FE9">
      <w:pPr>
        <w:jc w:val="both"/>
        <w:rPr>
          <w:sz w:val="18"/>
          <w:szCs w:val="18"/>
          <w:lang w:eastAsia="ar-SA"/>
        </w:rPr>
      </w:pPr>
    </w:p>
    <w:p w:rsidR="002B1A1A" w:rsidRPr="000F3C89" w:rsidRDefault="002B1A1A" w:rsidP="00911FE9">
      <w:pPr>
        <w:jc w:val="both"/>
        <w:rPr>
          <w:sz w:val="18"/>
          <w:szCs w:val="18"/>
          <w:lang w:eastAsia="ar-SA"/>
        </w:rPr>
      </w:pPr>
    </w:p>
    <w:tbl>
      <w:tblPr>
        <w:tblW w:w="0" w:type="auto"/>
        <w:tblInd w:w="123" w:type="dxa"/>
        <w:tblLayout w:type="fixed"/>
        <w:tblLook w:val="00A0"/>
      </w:tblPr>
      <w:tblGrid>
        <w:gridCol w:w="9465"/>
      </w:tblGrid>
      <w:tr w:rsidR="002B1A1A" w:rsidRPr="00E24260" w:rsidTr="003066ED">
        <w:tc>
          <w:tcPr>
            <w:tcW w:w="9465" w:type="dxa"/>
          </w:tcPr>
          <w:p w:rsidR="002B1A1A" w:rsidRPr="00D47544" w:rsidRDefault="002B1A1A" w:rsidP="00EE0B65">
            <w:pPr>
              <w:suppressAutoHyphens/>
              <w:snapToGrid w:val="0"/>
              <w:jc w:val="center"/>
            </w:pPr>
            <w:r w:rsidRPr="00D47544">
              <w:rPr>
                <w:b/>
                <w:szCs w:val="28"/>
              </w:rPr>
              <w:t>Об у</w:t>
            </w:r>
            <w:r w:rsidR="002D57DA">
              <w:rPr>
                <w:b/>
                <w:szCs w:val="28"/>
              </w:rPr>
              <w:t xml:space="preserve">тверждении перечня получателей </w:t>
            </w:r>
            <w:r>
              <w:rPr>
                <w:b/>
                <w:szCs w:val="28"/>
              </w:rPr>
              <w:t>субсидий на поддержку элитного семеноводства</w:t>
            </w:r>
            <w:r w:rsidRPr="00D47544">
              <w:rPr>
                <w:b/>
                <w:szCs w:val="28"/>
              </w:rPr>
              <w:t xml:space="preserve"> из бюджета городского округа </w:t>
            </w:r>
            <w:proofErr w:type="spellStart"/>
            <w:r w:rsidRPr="00D47544">
              <w:rPr>
                <w:b/>
                <w:szCs w:val="28"/>
              </w:rPr>
              <w:t>Сокольский</w:t>
            </w:r>
            <w:proofErr w:type="spellEnd"/>
            <w:r w:rsidRPr="00D47544">
              <w:rPr>
                <w:b/>
                <w:szCs w:val="28"/>
              </w:rPr>
              <w:t xml:space="preserve"> Нижегородской области</w:t>
            </w:r>
            <w:r>
              <w:rPr>
                <w:b/>
                <w:szCs w:val="28"/>
              </w:rPr>
              <w:t xml:space="preserve"> в 2025 году</w:t>
            </w:r>
          </w:p>
        </w:tc>
      </w:tr>
    </w:tbl>
    <w:p w:rsidR="002B1A1A" w:rsidRDefault="002B1A1A" w:rsidP="002D57DA">
      <w:pPr>
        <w:tabs>
          <w:tab w:val="left" w:pos="993"/>
        </w:tabs>
        <w:ind w:right="-62"/>
        <w:jc w:val="both"/>
        <w:rPr>
          <w:szCs w:val="28"/>
          <w:lang w:eastAsia="ar-SA"/>
        </w:rPr>
      </w:pPr>
    </w:p>
    <w:p w:rsidR="002D57DA" w:rsidRDefault="002D57DA" w:rsidP="002D57DA">
      <w:pPr>
        <w:tabs>
          <w:tab w:val="left" w:pos="993"/>
        </w:tabs>
        <w:ind w:right="-62"/>
        <w:jc w:val="both"/>
        <w:rPr>
          <w:szCs w:val="28"/>
          <w:lang w:eastAsia="ar-SA"/>
        </w:rPr>
      </w:pPr>
    </w:p>
    <w:p w:rsidR="002B1A1A" w:rsidRDefault="002B1A1A" w:rsidP="00911FE9">
      <w:pPr>
        <w:tabs>
          <w:tab w:val="left" w:pos="993"/>
        </w:tabs>
        <w:ind w:right="-62"/>
        <w:jc w:val="both"/>
        <w:rPr>
          <w:szCs w:val="28"/>
          <w:lang w:eastAsia="ar-SA"/>
        </w:rPr>
      </w:pPr>
    </w:p>
    <w:p w:rsidR="002B1A1A" w:rsidRDefault="002B1A1A" w:rsidP="00911FE9">
      <w:pPr>
        <w:tabs>
          <w:tab w:val="left" w:pos="993"/>
        </w:tabs>
        <w:spacing w:line="360" w:lineRule="auto"/>
        <w:ind w:right="-62"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со статьями 78, 78.5 Бюджетного кодекса Российской Федерации, Законом Нижегородской области от 11 ноября </w:t>
      </w:r>
      <w:smartTag w:uri="urn:schemas-microsoft-com:office:smarttags" w:element="metricconverter">
        <w:smartTagPr>
          <w:attr w:name="ProductID" w:val="2005 г"/>
        </w:smartTagPr>
        <w:r>
          <w:rPr>
            <w:szCs w:val="28"/>
          </w:rPr>
          <w:t>2005 г</w:t>
        </w:r>
      </w:smartTag>
      <w:r>
        <w:rPr>
          <w:szCs w:val="28"/>
        </w:rPr>
        <w:t xml:space="preserve">. №176-З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производства», </w:t>
      </w:r>
      <w:r w:rsidRPr="00330DC1">
        <w:rPr>
          <w:szCs w:val="28"/>
        </w:rPr>
        <w:t xml:space="preserve">постановлением Правительства Нижегородской области от </w:t>
      </w:r>
      <w:r>
        <w:rPr>
          <w:szCs w:val="28"/>
        </w:rPr>
        <w:t xml:space="preserve">15 февраля </w:t>
      </w:r>
      <w:smartTag w:uri="urn:schemas-microsoft-com:office:smarttags" w:element="metricconverter">
        <w:smartTagPr>
          <w:attr w:name="ProductID" w:val="2023 г"/>
        </w:smartTagPr>
        <w:r>
          <w:rPr>
            <w:szCs w:val="28"/>
          </w:rPr>
          <w:t>2024 г</w:t>
        </w:r>
      </w:smartTag>
      <w:r>
        <w:rPr>
          <w:szCs w:val="28"/>
        </w:rPr>
        <w:t>. № 55</w:t>
      </w:r>
      <w:r w:rsidR="002D57DA">
        <w:rPr>
          <w:szCs w:val="28"/>
        </w:rPr>
        <w:t xml:space="preserve"> «Об </w:t>
      </w:r>
      <w:r w:rsidRPr="00330DC1">
        <w:rPr>
          <w:szCs w:val="28"/>
        </w:rPr>
        <w:t xml:space="preserve">утверждении Порядка и условий </w:t>
      </w:r>
      <w:r w:rsidRPr="00F62ADE">
        <w:rPr>
          <w:szCs w:val="28"/>
        </w:rPr>
        <w:t>предоставления субсиди</w:t>
      </w:r>
      <w:r>
        <w:rPr>
          <w:szCs w:val="28"/>
        </w:rPr>
        <w:t>й на поддержку</w:t>
      </w:r>
      <w:r w:rsidRPr="00F62ADE">
        <w:rPr>
          <w:szCs w:val="28"/>
        </w:rPr>
        <w:t xml:space="preserve"> </w:t>
      </w:r>
      <w:r>
        <w:rPr>
          <w:szCs w:val="28"/>
        </w:rPr>
        <w:t>элитного семеноводства, источником финансового обеспечения которых являются субвенции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местным бюджетам </w:t>
      </w:r>
      <w:r w:rsidR="002D57DA">
        <w:rPr>
          <w:szCs w:val="28"/>
        </w:rPr>
        <w:t xml:space="preserve">для осуществления переданных государственных полномочий по возмещению части </w:t>
      </w:r>
      <w:r w:rsidR="00406A4D">
        <w:rPr>
          <w:szCs w:val="28"/>
        </w:rPr>
        <w:t>затрат</w:t>
      </w:r>
      <w:r w:rsidR="002D57DA">
        <w:rPr>
          <w:szCs w:val="28"/>
        </w:rPr>
        <w:t xml:space="preserve"> </w:t>
      </w:r>
      <w:r>
        <w:rPr>
          <w:szCs w:val="28"/>
        </w:rPr>
        <w:t xml:space="preserve">на поддержку элитного семеноводства за счет средств федерального </w:t>
      </w:r>
      <w:r w:rsidR="00406A4D">
        <w:rPr>
          <w:szCs w:val="28"/>
        </w:rPr>
        <w:t xml:space="preserve">бюджета </w:t>
      </w:r>
      <w:r>
        <w:rPr>
          <w:szCs w:val="28"/>
        </w:rPr>
        <w:t>и областного бюджета»</w:t>
      </w:r>
      <w:r w:rsidRPr="00330DC1">
        <w:rPr>
          <w:szCs w:val="28"/>
        </w:rPr>
        <w:t>,</w:t>
      </w:r>
      <w:r>
        <w:rPr>
          <w:szCs w:val="28"/>
        </w:rPr>
        <w:t xml:space="preserve"> приказа Министерства сельского хозяйства и продовольственных ресурсов Нижегородской облас</w:t>
      </w:r>
      <w:r w:rsidR="002D57DA">
        <w:rPr>
          <w:szCs w:val="28"/>
        </w:rPr>
        <w:t xml:space="preserve">ти от 30 сентября 2025г. № 365 </w:t>
      </w:r>
      <w:r>
        <w:rPr>
          <w:szCs w:val="28"/>
        </w:rPr>
        <w:t>«Об утверждении перечня проектов поддержки элитного семеноводства, прошедших отбор», администрация муниципального округа Сокольский Нижегородской области постановляет:</w:t>
      </w:r>
      <w:proofErr w:type="gramEnd"/>
    </w:p>
    <w:p w:rsidR="002D57DA" w:rsidRDefault="002B1A1A" w:rsidP="002D57DA">
      <w:pPr>
        <w:pStyle w:val="12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перечень получателей субсидий</w:t>
      </w:r>
      <w:r w:rsidRPr="00436515">
        <w:rPr>
          <w:sz w:val="28"/>
          <w:szCs w:val="28"/>
        </w:rPr>
        <w:t xml:space="preserve"> </w:t>
      </w:r>
      <w:r w:rsidRPr="00D47544">
        <w:rPr>
          <w:sz w:val="28"/>
          <w:szCs w:val="28"/>
        </w:rPr>
        <w:t xml:space="preserve">на поддержку </w:t>
      </w:r>
      <w:r>
        <w:rPr>
          <w:sz w:val="28"/>
          <w:szCs w:val="28"/>
        </w:rPr>
        <w:t>элитного семеноводства</w:t>
      </w:r>
      <w:r w:rsidRPr="00D47544">
        <w:rPr>
          <w:sz w:val="28"/>
          <w:szCs w:val="28"/>
        </w:rPr>
        <w:t xml:space="preserve"> из бюджета городского округа </w:t>
      </w:r>
      <w:proofErr w:type="spellStart"/>
      <w:r w:rsidRPr="00D47544">
        <w:rPr>
          <w:sz w:val="28"/>
          <w:szCs w:val="28"/>
        </w:rPr>
        <w:t>Сокольский</w:t>
      </w:r>
      <w:proofErr w:type="spellEnd"/>
      <w:r w:rsidRPr="00D47544">
        <w:rPr>
          <w:sz w:val="28"/>
          <w:szCs w:val="28"/>
        </w:rPr>
        <w:t xml:space="preserve"> Нижегородской области</w:t>
      </w:r>
      <w:r>
        <w:rPr>
          <w:sz w:val="28"/>
          <w:szCs w:val="28"/>
        </w:rPr>
        <w:t>.</w:t>
      </w:r>
    </w:p>
    <w:p w:rsidR="002D57DA" w:rsidRDefault="002B1A1A" w:rsidP="002D57DA">
      <w:pPr>
        <w:pStyle w:val="12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57DA">
        <w:rPr>
          <w:sz w:val="28"/>
          <w:szCs w:val="28"/>
        </w:rPr>
        <w:lastRenderedPageBreak/>
        <w:t xml:space="preserve">2. Управлению делами администрации муниципального округа </w:t>
      </w:r>
      <w:proofErr w:type="spellStart"/>
      <w:r w:rsidRPr="002D57DA">
        <w:rPr>
          <w:sz w:val="28"/>
          <w:szCs w:val="28"/>
        </w:rPr>
        <w:t>Сокольский</w:t>
      </w:r>
      <w:proofErr w:type="spellEnd"/>
      <w:r w:rsidRPr="002D57DA">
        <w:rPr>
          <w:sz w:val="28"/>
          <w:szCs w:val="28"/>
        </w:rPr>
        <w:t xml:space="preserve"> Нижегородской области (</w:t>
      </w:r>
      <w:proofErr w:type="spellStart"/>
      <w:r w:rsidRPr="002D57DA">
        <w:rPr>
          <w:sz w:val="28"/>
          <w:szCs w:val="28"/>
        </w:rPr>
        <w:t>Гульнева</w:t>
      </w:r>
      <w:proofErr w:type="spellEnd"/>
      <w:r w:rsidRPr="002D57DA">
        <w:rPr>
          <w:sz w:val="28"/>
          <w:szCs w:val="28"/>
        </w:rPr>
        <w:t xml:space="preserve"> В.Г.) обеспечить опубликование настоящего постановления в районной газете «</w:t>
      </w:r>
      <w:proofErr w:type="spellStart"/>
      <w:r w:rsidRPr="002D57DA">
        <w:rPr>
          <w:sz w:val="28"/>
          <w:szCs w:val="28"/>
        </w:rPr>
        <w:t>Сокольская</w:t>
      </w:r>
      <w:proofErr w:type="spellEnd"/>
      <w:r w:rsidRPr="002D57DA">
        <w:rPr>
          <w:sz w:val="28"/>
          <w:szCs w:val="28"/>
        </w:rPr>
        <w:t xml:space="preserve"> новь» и размещение на официальном сайте органов местного самоуправления муниципального округа </w:t>
      </w:r>
      <w:proofErr w:type="spellStart"/>
      <w:r w:rsidRPr="002D57DA">
        <w:rPr>
          <w:sz w:val="28"/>
          <w:szCs w:val="28"/>
        </w:rPr>
        <w:t>Сокольский</w:t>
      </w:r>
      <w:proofErr w:type="spellEnd"/>
      <w:r w:rsidRPr="002D57DA">
        <w:rPr>
          <w:sz w:val="28"/>
          <w:szCs w:val="28"/>
        </w:rPr>
        <w:t xml:space="preserve"> Нижегородской области </w:t>
      </w:r>
      <w:hyperlink r:id="rId8" w:history="1">
        <w:r w:rsidR="002D57DA" w:rsidRPr="002D57DA">
          <w:rPr>
            <w:rStyle w:val="ae"/>
            <w:color w:val="auto"/>
            <w:sz w:val="28"/>
            <w:szCs w:val="28"/>
            <w:u w:val="none"/>
          </w:rPr>
          <w:t>https://sokolskoe.</w:t>
        </w:r>
        <w:proofErr w:type="spellStart"/>
        <w:r w:rsidR="002D57DA" w:rsidRPr="002D57DA">
          <w:rPr>
            <w:rStyle w:val="ae"/>
            <w:color w:val="auto"/>
            <w:sz w:val="28"/>
            <w:szCs w:val="28"/>
            <w:u w:val="none"/>
            <w:lang w:val="en-US"/>
          </w:rPr>
          <w:t>nobl</w:t>
        </w:r>
        <w:proofErr w:type="spellEnd"/>
        <w:r w:rsidR="002D57DA" w:rsidRPr="002D57DA">
          <w:rPr>
            <w:rStyle w:val="ae"/>
            <w:color w:val="auto"/>
            <w:sz w:val="28"/>
            <w:szCs w:val="28"/>
            <w:u w:val="none"/>
          </w:rPr>
          <w:t>.</w:t>
        </w:r>
        <w:proofErr w:type="spellStart"/>
        <w:r w:rsidR="002D57DA" w:rsidRPr="002D57DA">
          <w:rPr>
            <w:rStyle w:val="ae"/>
            <w:color w:val="auto"/>
            <w:sz w:val="28"/>
            <w:szCs w:val="28"/>
            <w:u w:val="none"/>
          </w:rPr>
          <w:t>ru</w:t>
        </w:r>
        <w:proofErr w:type="spellEnd"/>
      </w:hyperlink>
      <w:r w:rsidR="002D57DA">
        <w:rPr>
          <w:sz w:val="28"/>
          <w:szCs w:val="28"/>
        </w:rPr>
        <w:t>.</w:t>
      </w:r>
    </w:p>
    <w:p w:rsidR="002B1A1A" w:rsidRPr="002D57DA" w:rsidRDefault="002B1A1A" w:rsidP="002D57DA">
      <w:pPr>
        <w:pStyle w:val="12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57DA">
        <w:rPr>
          <w:sz w:val="28"/>
          <w:szCs w:val="28"/>
        </w:rPr>
        <w:t xml:space="preserve">3. </w:t>
      </w:r>
      <w:proofErr w:type="gramStart"/>
      <w:r w:rsidRPr="002D57DA">
        <w:rPr>
          <w:sz w:val="28"/>
          <w:szCs w:val="28"/>
        </w:rPr>
        <w:t>Контроль за</w:t>
      </w:r>
      <w:proofErr w:type="gramEnd"/>
      <w:r w:rsidRPr="002D57DA">
        <w:rPr>
          <w:sz w:val="28"/>
          <w:szCs w:val="28"/>
        </w:rPr>
        <w:t xml:space="preserve"> исполнением настоящего постановления возложить на начальника управления сельского хозяйства администрации муниципального округа </w:t>
      </w:r>
      <w:proofErr w:type="spellStart"/>
      <w:r w:rsidRPr="002D57DA">
        <w:rPr>
          <w:sz w:val="28"/>
          <w:szCs w:val="28"/>
        </w:rPr>
        <w:t>Сокольский</w:t>
      </w:r>
      <w:proofErr w:type="spellEnd"/>
      <w:r w:rsidRPr="002D57DA">
        <w:rPr>
          <w:sz w:val="28"/>
          <w:szCs w:val="28"/>
        </w:rPr>
        <w:t xml:space="preserve"> Нижегородской области </w:t>
      </w:r>
      <w:proofErr w:type="spellStart"/>
      <w:r w:rsidRPr="002D57DA">
        <w:rPr>
          <w:sz w:val="28"/>
          <w:szCs w:val="28"/>
        </w:rPr>
        <w:t>Курсакову</w:t>
      </w:r>
      <w:proofErr w:type="spellEnd"/>
      <w:r w:rsidRPr="002D57DA">
        <w:rPr>
          <w:sz w:val="28"/>
          <w:szCs w:val="28"/>
        </w:rPr>
        <w:t xml:space="preserve"> И.Н.</w:t>
      </w:r>
    </w:p>
    <w:p w:rsidR="002B1A1A" w:rsidRDefault="002B1A1A" w:rsidP="00911FE9">
      <w:pPr>
        <w:autoSpaceDE w:val="0"/>
        <w:ind w:firstLine="539"/>
        <w:jc w:val="both"/>
        <w:rPr>
          <w:szCs w:val="28"/>
        </w:rPr>
      </w:pPr>
    </w:p>
    <w:p w:rsidR="002B1A1A" w:rsidRDefault="002B1A1A" w:rsidP="00911FE9">
      <w:pPr>
        <w:autoSpaceDE w:val="0"/>
        <w:ind w:firstLine="539"/>
        <w:jc w:val="both"/>
        <w:rPr>
          <w:szCs w:val="28"/>
        </w:rPr>
      </w:pPr>
    </w:p>
    <w:p w:rsidR="002B1A1A" w:rsidRDefault="002B1A1A" w:rsidP="00911FE9">
      <w:pPr>
        <w:autoSpaceDE w:val="0"/>
        <w:ind w:firstLine="539"/>
        <w:jc w:val="both"/>
        <w:rPr>
          <w:szCs w:val="28"/>
        </w:rPr>
      </w:pPr>
    </w:p>
    <w:tbl>
      <w:tblPr>
        <w:tblW w:w="0" w:type="auto"/>
        <w:tblLook w:val="00A0"/>
      </w:tblPr>
      <w:tblGrid>
        <w:gridCol w:w="4927"/>
        <w:gridCol w:w="4927"/>
      </w:tblGrid>
      <w:tr w:rsidR="002B1A1A" w:rsidRPr="00E24260" w:rsidTr="003066ED">
        <w:tc>
          <w:tcPr>
            <w:tcW w:w="4927" w:type="dxa"/>
          </w:tcPr>
          <w:p w:rsidR="002B1A1A" w:rsidRPr="00E24260" w:rsidRDefault="002B1A1A" w:rsidP="003066ED">
            <w:pPr>
              <w:autoSpaceDE w:val="0"/>
              <w:jc w:val="both"/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E24260">
              <w:rPr>
                <w:szCs w:val="28"/>
              </w:rPr>
              <w:t>лав</w:t>
            </w:r>
            <w:r>
              <w:rPr>
                <w:szCs w:val="28"/>
              </w:rPr>
              <w:t>а</w:t>
            </w:r>
            <w:r w:rsidRPr="00E24260">
              <w:rPr>
                <w:szCs w:val="28"/>
              </w:rPr>
              <w:t xml:space="preserve"> местного самоуправления </w:t>
            </w:r>
          </w:p>
        </w:tc>
        <w:tc>
          <w:tcPr>
            <w:tcW w:w="4927" w:type="dxa"/>
          </w:tcPr>
          <w:p w:rsidR="002B1A1A" w:rsidRDefault="002B1A1A" w:rsidP="003066ED">
            <w:pPr>
              <w:autoSpaceDE w:val="0"/>
              <w:jc w:val="right"/>
              <w:rPr>
                <w:szCs w:val="28"/>
              </w:rPr>
            </w:pPr>
            <w:r w:rsidRPr="00E24260">
              <w:rPr>
                <w:szCs w:val="28"/>
              </w:rPr>
              <w:t>А.М.Созонов</w:t>
            </w:r>
          </w:p>
          <w:p w:rsidR="002B1A1A" w:rsidRPr="00E24260" w:rsidRDefault="002B1A1A" w:rsidP="00FA2948">
            <w:pPr>
              <w:ind w:firstLine="1276"/>
              <w:jc w:val="both"/>
              <w:rPr>
                <w:szCs w:val="28"/>
              </w:rPr>
            </w:pPr>
          </w:p>
        </w:tc>
      </w:tr>
    </w:tbl>
    <w:p w:rsidR="002B1A1A" w:rsidRDefault="002B1A1A" w:rsidP="00911FE9">
      <w:pPr>
        <w:autoSpaceDE w:val="0"/>
        <w:spacing w:line="360" w:lineRule="auto"/>
        <w:jc w:val="both"/>
        <w:rPr>
          <w:szCs w:val="28"/>
        </w:rPr>
      </w:pPr>
    </w:p>
    <w:p w:rsidR="002B1A1A" w:rsidRDefault="002B1A1A" w:rsidP="002D57DA">
      <w:pPr>
        <w:autoSpaceDE w:val="0"/>
        <w:spacing w:line="360" w:lineRule="auto"/>
        <w:jc w:val="both"/>
        <w:rPr>
          <w:szCs w:val="28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EE0B65" w:rsidRDefault="00EE0B65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Подготовил: </w:t>
      </w:r>
      <w:proofErr w:type="spellStart"/>
      <w:r>
        <w:rPr>
          <w:sz w:val="22"/>
          <w:szCs w:val="22"/>
          <w:lang w:eastAsia="ar-SA"/>
        </w:rPr>
        <w:t>Курсакова</w:t>
      </w:r>
      <w:proofErr w:type="spellEnd"/>
      <w:r>
        <w:rPr>
          <w:sz w:val="22"/>
          <w:szCs w:val="22"/>
          <w:lang w:eastAsia="ar-SA"/>
        </w:rPr>
        <w:t xml:space="preserve"> И.Н. _________________</w:t>
      </w: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Согласовано: </w:t>
      </w:r>
      <w:proofErr w:type="spellStart"/>
      <w:r>
        <w:rPr>
          <w:sz w:val="22"/>
          <w:szCs w:val="22"/>
          <w:lang w:eastAsia="ar-SA"/>
        </w:rPr>
        <w:t>Каретникова</w:t>
      </w:r>
      <w:proofErr w:type="spellEnd"/>
      <w:r>
        <w:rPr>
          <w:sz w:val="22"/>
          <w:szCs w:val="22"/>
          <w:lang w:eastAsia="ar-SA"/>
        </w:rPr>
        <w:t xml:space="preserve"> К.А. ____________</w:t>
      </w:r>
    </w:p>
    <w:p w:rsidR="002B1A1A" w:rsidRDefault="002B1A1A" w:rsidP="00FA2948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Отпечатано: 3 - экз.</w:t>
      </w:r>
    </w:p>
    <w:p w:rsidR="002B1A1A" w:rsidRDefault="002B1A1A" w:rsidP="00FA2948">
      <w:pPr>
        <w:ind w:firstLine="127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1 – дело</w:t>
      </w:r>
    </w:p>
    <w:p w:rsidR="00EE0B65" w:rsidRDefault="002B1A1A" w:rsidP="00EE0B65">
      <w:pPr>
        <w:ind w:firstLine="127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2 – управление с/х-ва</w:t>
      </w:r>
    </w:p>
    <w:p w:rsidR="002B1A1A" w:rsidRDefault="002B1A1A" w:rsidP="00EE0B65">
      <w:pPr>
        <w:ind w:firstLine="1276"/>
        <w:jc w:val="both"/>
        <w:rPr>
          <w:sz w:val="22"/>
          <w:szCs w:val="22"/>
          <w:lang w:eastAsia="ar-SA"/>
        </w:rPr>
      </w:pPr>
      <w:r>
        <w:rPr>
          <w:sz w:val="22"/>
          <w:szCs w:val="22"/>
        </w:rPr>
        <w:t>3 – газета «</w:t>
      </w:r>
      <w:proofErr w:type="spellStart"/>
      <w:r>
        <w:rPr>
          <w:sz w:val="22"/>
          <w:szCs w:val="22"/>
        </w:rPr>
        <w:t>Сокольская</w:t>
      </w:r>
      <w:proofErr w:type="spellEnd"/>
      <w:r w:rsidRPr="009F4683">
        <w:rPr>
          <w:sz w:val="22"/>
          <w:szCs w:val="22"/>
        </w:rPr>
        <w:t xml:space="preserve"> новь»</w:t>
      </w:r>
    </w:p>
    <w:p w:rsidR="00EE0B65" w:rsidRDefault="00EE0B65" w:rsidP="000F3680">
      <w:pPr>
        <w:tabs>
          <w:tab w:val="left" w:pos="7950"/>
        </w:tabs>
        <w:ind w:left="4111"/>
        <w:rPr>
          <w:szCs w:val="28"/>
        </w:rPr>
      </w:pPr>
    </w:p>
    <w:p w:rsidR="002B1A1A" w:rsidRPr="009127DE" w:rsidRDefault="002B1A1A" w:rsidP="009127DE">
      <w:pPr>
        <w:tabs>
          <w:tab w:val="left" w:pos="7950"/>
        </w:tabs>
        <w:ind w:left="4111"/>
        <w:jc w:val="right"/>
        <w:rPr>
          <w:sz w:val="24"/>
          <w:szCs w:val="24"/>
        </w:rPr>
      </w:pPr>
      <w:r w:rsidRPr="009127DE">
        <w:rPr>
          <w:sz w:val="24"/>
          <w:szCs w:val="24"/>
        </w:rPr>
        <w:lastRenderedPageBreak/>
        <w:t>Приложение</w:t>
      </w:r>
    </w:p>
    <w:p w:rsidR="002B1A1A" w:rsidRPr="009127DE" w:rsidRDefault="002B1A1A" w:rsidP="000F3680">
      <w:pPr>
        <w:tabs>
          <w:tab w:val="left" w:pos="7950"/>
        </w:tabs>
        <w:ind w:left="4111"/>
        <w:rPr>
          <w:sz w:val="24"/>
          <w:szCs w:val="24"/>
        </w:rPr>
      </w:pPr>
    </w:p>
    <w:p w:rsidR="002B1A1A" w:rsidRPr="009127DE" w:rsidRDefault="002B1A1A" w:rsidP="009127DE">
      <w:pPr>
        <w:tabs>
          <w:tab w:val="left" w:pos="7950"/>
        </w:tabs>
        <w:ind w:left="4111"/>
        <w:jc w:val="center"/>
        <w:rPr>
          <w:sz w:val="24"/>
          <w:szCs w:val="24"/>
        </w:rPr>
      </w:pPr>
      <w:r w:rsidRPr="009127DE">
        <w:rPr>
          <w:sz w:val="24"/>
          <w:szCs w:val="24"/>
        </w:rPr>
        <w:t>Утверждено</w:t>
      </w:r>
    </w:p>
    <w:p w:rsidR="002B1A1A" w:rsidRPr="009127DE" w:rsidRDefault="002B1A1A" w:rsidP="009127DE">
      <w:pPr>
        <w:tabs>
          <w:tab w:val="left" w:pos="7950"/>
        </w:tabs>
        <w:ind w:left="4111"/>
        <w:jc w:val="center"/>
        <w:rPr>
          <w:sz w:val="24"/>
          <w:szCs w:val="24"/>
        </w:rPr>
      </w:pPr>
      <w:r w:rsidRPr="009127DE">
        <w:rPr>
          <w:sz w:val="24"/>
          <w:szCs w:val="24"/>
        </w:rPr>
        <w:t>постановлением администрации</w:t>
      </w:r>
    </w:p>
    <w:p w:rsidR="002B1A1A" w:rsidRPr="009127DE" w:rsidRDefault="002B1A1A" w:rsidP="009127DE">
      <w:pPr>
        <w:tabs>
          <w:tab w:val="left" w:pos="7950"/>
        </w:tabs>
        <w:ind w:left="4111"/>
        <w:jc w:val="center"/>
        <w:rPr>
          <w:sz w:val="24"/>
          <w:szCs w:val="24"/>
        </w:rPr>
      </w:pPr>
      <w:r w:rsidRPr="009127DE">
        <w:rPr>
          <w:sz w:val="24"/>
          <w:szCs w:val="24"/>
        </w:rPr>
        <w:t xml:space="preserve">муниципального округа </w:t>
      </w:r>
      <w:proofErr w:type="spellStart"/>
      <w:r w:rsidRPr="009127DE">
        <w:rPr>
          <w:sz w:val="24"/>
          <w:szCs w:val="24"/>
        </w:rPr>
        <w:t>Сокольский</w:t>
      </w:r>
      <w:proofErr w:type="spellEnd"/>
    </w:p>
    <w:p w:rsidR="002B1A1A" w:rsidRPr="009127DE" w:rsidRDefault="002B1A1A" w:rsidP="009127DE">
      <w:pPr>
        <w:tabs>
          <w:tab w:val="left" w:pos="7950"/>
        </w:tabs>
        <w:ind w:left="4111"/>
        <w:jc w:val="center"/>
        <w:rPr>
          <w:sz w:val="24"/>
          <w:szCs w:val="24"/>
        </w:rPr>
      </w:pPr>
      <w:r w:rsidRPr="009127DE">
        <w:rPr>
          <w:sz w:val="24"/>
          <w:szCs w:val="24"/>
        </w:rPr>
        <w:t>Нижегородской области</w:t>
      </w:r>
    </w:p>
    <w:p w:rsidR="002B1A1A" w:rsidRPr="009127DE" w:rsidRDefault="002B1A1A" w:rsidP="009127DE">
      <w:pPr>
        <w:tabs>
          <w:tab w:val="left" w:pos="7950"/>
        </w:tabs>
        <w:ind w:left="4111"/>
        <w:jc w:val="center"/>
        <w:rPr>
          <w:sz w:val="24"/>
          <w:szCs w:val="24"/>
        </w:rPr>
      </w:pPr>
      <w:r w:rsidRPr="009127DE">
        <w:rPr>
          <w:sz w:val="24"/>
          <w:szCs w:val="24"/>
        </w:rPr>
        <w:t xml:space="preserve">от </w:t>
      </w:r>
      <w:r w:rsidR="00EE0B65" w:rsidRPr="009127DE">
        <w:rPr>
          <w:sz w:val="24"/>
          <w:szCs w:val="24"/>
        </w:rPr>
        <w:t>03.10.2025 № 706</w:t>
      </w:r>
    </w:p>
    <w:p w:rsidR="002B1A1A" w:rsidRPr="009127DE" w:rsidRDefault="002B1A1A" w:rsidP="00126ACF">
      <w:pPr>
        <w:tabs>
          <w:tab w:val="left" w:pos="945"/>
        </w:tabs>
        <w:jc w:val="center"/>
        <w:rPr>
          <w:sz w:val="24"/>
          <w:szCs w:val="24"/>
        </w:rPr>
      </w:pPr>
    </w:p>
    <w:p w:rsidR="002B1A1A" w:rsidRDefault="002B1A1A" w:rsidP="00126ACF">
      <w:pPr>
        <w:tabs>
          <w:tab w:val="left" w:pos="945"/>
        </w:tabs>
        <w:jc w:val="center"/>
        <w:rPr>
          <w:szCs w:val="28"/>
        </w:rPr>
      </w:pPr>
    </w:p>
    <w:p w:rsidR="002B1A1A" w:rsidRDefault="002B1A1A" w:rsidP="00126ACF">
      <w:pPr>
        <w:tabs>
          <w:tab w:val="left" w:pos="945"/>
        </w:tabs>
        <w:jc w:val="center"/>
        <w:rPr>
          <w:szCs w:val="28"/>
        </w:rPr>
      </w:pPr>
    </w:p>
    <w:p w:rsidR="002B1A1A" w:rsidRPr="003A1B37" w:rsidRDefault="002B1A1A" w:rsidP="00126ACF">
      <w:pPr>
        <w:tabs>
          <w:tab w:val="left" w:pos="945"/>
        </w:tabs>
        <w:jc w:val="center"/>
        <w:rPr>
          <w:szCs w:val="28"/>
        </w:rPr>
      </w:pPr>
      <w:r>
        <w:rPr>
          <w:szCs w:val="28"/>
        </w:rPr>
        <w:t>Перечень получателей</w:t>
      </w:r>
      <w:r w:rsidRPr="004054B9">
        <w:rPr>
          <w:szCs w:val="28"/>
        </w:rPr>
        <w:t xml:space="preserve"> субсидий </w:t>
      </w:r>
      <w:r>
        <w:rPr>
          <w:szCs w:val="28"/>
        </w:rPr>
        <w:t xml:space="preserve">на поддержку элитного семеноводства в 2025 году из </w:t>
      </w:r>
      <w:r w:rsidRPr="003A1B37">
        <w:rPr>
          <w:szCs w:val="28"/>
        </w:rPr>
        <w:t>бюджета городского округа Сокольский Нижегородской области</w:t>
      </w:r>
    </w:p>
    <w:p w:rsidR="002B1A1A" w:rsidRDefault="002B1A1A" w:rsidP="00126ACF">
      <w:pPr>
        <w:tabs>
          <w:tab w:val="left" w:pos="945"/>
        </w:tabs>
        <w:jc w:val="center"/>
        <w:rPr>
          <w:szCs w:val="28"/>
        </w:rPr>
      </w:pPr>
    </w:p>
    <w:p w:rsidR="002B1A1A" w:rsidRDefault="002B1A1A" w:rsidP="00126ACF">
      <w:pPr>
        <w:tabs>
          <w:tab w:val="left" w:pos="945"/>
        </w:tabs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4911"/>
        <w:gridCol w:w="3780"/>
      </w:tblGrid>
      <w:tr w:rsidR="002B1A1A" w:rsidTr="00436515">
        <w:tc>
          <w:tcPr>
            <w:tcW w:w="828" w:type="dxa"/>
          </w:tcPr>
          <w:p w:rsidR="002B1A1A" w:rsidRPr="00210A05" w:rsidRDefault="002B1A1A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4911" w:type="dxa"/>
          </w:tcPr>
          <w:p w:rsidR="002B1A1A" w:rsidRPr="00210A05" w:rsidRDefault="002B1A1A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 w:rsidRPr="00210A05">
              <w:rPr>
                <w:szCs w:val="28"/>
              </w:rPr>
              <w:t>Наименование получателя субсидии</w:t>
            </w:r>
          </w:p>
        </w:tc>
        <w:tc>
          <w:tcPr>
            <w:tcW w:w="3780" w:type="dxa"/>
          </w:tcPr>
          <w:p w:rsidR="002B1A1A" w:rsidRPr="00210A05" w:rsidRDefault="002B1A1A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ИНН</w:t>
            </w:r>
          </w:p>
        </w:tc>
      </w:tr>
      <w:tr w:rsidR="002B1A1A" w:rsidTr="00CD6A23">
        <w:tc>
          <w:tcPr>
            <w:tcW w:w="9519" w:type="dxa"/>
            <w:gridSpan w:val="3"/>
          </w:tcPr>
          <w:p w:rsidR="002B1A1A" w:rsidRDefault="002B1A1A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По направлению затрат: приобретение элитных семян </w:t>
            </w:r>
          </w:p>
        </w:tc>
      </w:tr>
      <w:tr w:rsidR="002B1A1A" w:rsidTr="00436515">
        <w:tc>
          <w:tcPr>
            <w:tcW w:w="828" w:type="dxa"/>
          </w:tcPr>
          <w:p w:rsidR="002B1A1A" w:rsidRDefault="002B1A1A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911" w:type="dxa"/>
          </w:tcPr>
          <w:p w:rsidR="002B1A1A" w:rsidRPr="009F4683" w:rsidRDefault="002B1A1A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Глава крестьянско-фермерского хозяйства - индивидуальный предприниматель Афонин Сергей Владимирович</w:t>
            </w:r>
          </w:p>
        </w:tc>
        <w:tc>
          <w:tcPr>
            <w:tcW w:w="3780" w:type="dxa"/>
          </w:tcPr>
          <w:p w:rsidR="002B1A1A" w:rsidRPr="009F4683" w:rsidRDefault="002B1A1A" w:rsidP="009F4683">
            <w:pPr>
              <w:tabs>
                <w:tab w:val="left" w:pos="945"/>
              </w:tabs>
              <w:jc w:val="center"/>
              <w:rPr>
                <w:szCs w:val="28"/>
              </w:rPr>
            </w:pPr>
            <w:r w:rsidRPr="00210A05">
              <w:rPr>
                <w:szCs w:val="28"/>
              </w:rPr>
              <w:t>52400</w:t>
            </w:r>
            <w:r>
              <w:rPr>
                <w:szCs w:val="28"/>
              </w:rPr>
              <w:t>1334666</w:t>
            </w:r>
          </w:p>
        </w:tc>
      </w:tr>
    </w:tbl>
    <w:p w:rsidR="002B1A1A" w:rsidRPr="00126ACF" w:rsidRDefault="002B1A1A" w:rsidP="00126ACF">
      <w:pPr>
        <w:tabs>
          <w:tab w:val="left" w:pos="945"/>
        </w:tabs>
        <w:jc w:val="center"/>
        <w:rPr>
          <w:szCs w:val="28"/>
        </w:rPr>
      </w:pPr>
      <w:bookmarkStart w:id="0" w:name="_GoBack"/>
      <w:bookmarkEnd w:id="0"/>
    </w:p>
    <w:sectPr w:rsidR="002B1A1A" w:rsidRPr="00126ACF" w:rsidSect="002D57DA">
      <w:headerReference w:type="default" r:id="rId9"/>
      <w:headerReference w:type="first" r:id="rId10"/>
      <w:footnotePr>
        <w:numFmt w:val="chicago"/>
        <w:numRestart w:val="eachPage"/>
      </w:footnotePr>
      <w:pgSz w:w="11906" w:h="16838"/>
      <w:pgMar w:top="1134" w:right="567" w:bottom="1134" w:left="1701" w:header="708" w:footer="708" w:gutter="0"/>
      <w:cols w:space="708"/>
      <w:titlePg/>
      <w:rtlGutter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465" w:rsidRDefault="00CB5465" w:rsidP="004123DD">
      <w:r>
        <w:separator/>
      </w:r>
    </w:p>
  </w:endnote>
  <w:endnote w:type="continuationSeparator" w:id="0">
    <w:p w:rsidR="00CB5465" w:rsidRDefault="00CB5465" w:rsidP="00412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465" w:rsidRDefault="00CB5465" w:rsidP="004123DD">
      <w:r>
        <w:separator/>
      </w:r>
    </w:p>
  </w:footnote>
  <w:footnote w:type="continuationSeparator" w:id="0">
    <w:p w:rsidR="00CB5465" w:rsidRDefault="00CB5465" w:rsidP="004123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B65" w:rsidRDefault="00EE0B65">
    <w:pPr>
      <w:pStyle w:val="a3"/>
      <w:jc w:val="center"/>
    </w:pPr>
  </w:p>
  <w:p w:rsidR="00EE0B65" w:rsidRDefault="00EE0B6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B65" w:rsidRDefault="00EE0B65" w:rsidP="00AD1793">
    <w:pPr>
      <w:pStyle w:val="a3"/>
      <w:jc w:val="center"/>
    </w:pPr>
  </w:p>
  <w:p w:rsidR="00EE0B65" w:rsidRDefault="00EE0B6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F3A477B"/>
    <w:multiLevelType w:val="multilevel"/>
    <w:tmpl w:val="A10EFD16"/>
    <w:lvl w:ilvl="0">
      <w:start w:val="1"/>
      <w:numFmt w:val="decimal"/>
      <w:lvlText w:val="%1."/>
      <w:lvlJc w:val="left"/>
      <w:pPr>
        <w:ind w:left="1410" w:hanging="14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40"/>
  <w:displayHorizontalDrawingGridEvery w:val="2"/>
  <w:characterSpacingControl w:val="doNotCompress"/>
  <w:hdrShapeDefaults>
    <o:shapedefaults v:ext="edit" spidmax="717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5C6"/>
    <w:rsid w:val="000031F8"/>
    <w:rsid w:val="00004267"/>
    <w:rsid w:val="00017A27"/>
    <w:rsid w:val="00020BE1"/>
    <w:rsid w:val="00021B7C"/>
    <w:rsid w:val="0003073E"/>
    <w:rsid w:val="00030B87"/>
    <w:rsid w:val="00032FBF"/>
    <w:rsid w:val="00036DEF"/>
    <w:rsid w:val="0004065E"/>
    <w:rsid w:val="00040A96"/>
    <w:rsid w:val="000432C7"/>
    <w:rsid w:val="000448A1"/>
    <w:rsid w:val="000459F6"/>
    <w:rsid w:val="0004734E"/>
    <w:rsid w:val="00061561"/>
    <w:rsid w:val="00077FDB"/>
    <w:rsid w:val="00082B56"/>
    <w:rsid w:val="00084722"/>
    <w:rsid w:val="00086D86"/>
    <w:rsid w:val="00091A43"/>
    <w:rsid w:val="00091FC8"/>
    <w:rsid w:val="000928AD"/>
    <w:rsid w:val="000929B1"/>
    <w:rsid w:val="000B5A91"/>
    <w:rsid w:val="000B6068"/>
    <w:rsid w:val="000C2FCC"/>
    <w:rsid w:val="000C4E0D"/>
    <w:rsid w:val="000C63C6"/>
    <w:rsid w:val="000D1147"/>
    <w:rsid w:val="000D188D"/>
    <w:rsid w:val="000D4BEF"/>
    <w:rsid w:val="000E36A8"/>
    <w:rsid w:val="000E38D1"/>
    <w:rsid w:val="000F11C3"/>
    <w:rsid w:val="000F3680"/>
    <w:rsid w:val="000F3C89"/>
    <w:rsid w:val="00105C39"/>
    <w:rsid w:val="0011146F"/>
    <w:rsid w:val="00112F5D"/>
    <w:rsid w:val="001149CE"/>
    <w:rsid w:val="0011565D"/>
    <w:rsid w:val="001163B5"/>
    <w:rsid w:val="00123065"/>
    <w:rsid w:val="00126ACF"/>
    <w:rsid w:val="001322EB"/>
    <w:rsid w:val="00136432"/>
    <w:rsid w:val="001607F4"/>
    <w:rsid w:val="0016649B"/>
    <w:rsid w:val="001935FA"/>
    <w:rsid w:val="00193ADA"/>
    <w:rsid w:val="00197E50"/>
    <w:rsid w:val="001A1EE8"/>
    <w:rsid w:val="001B62B0"/>
    <w:rsid w:val="001C559F"/>
    <w:rsid w:val="001D4B44"/>
    <w:rsid w:val="001D7A47"/>
    <w:rsid w:val="001E6494"/>
    <w:rsid w:val="001E79E1"/>
    <w:rsid w:val="001F617F"/>
    <w:rsid w:val="00202A9F"/>
    <w:rsid w:val="00205EE0"/>
    <w:rsid w:val="002067B8"/>
    <w:rsid w:val="00210A05"/>
    <w:rsid w:val="002133E0"/>
    <w:rsid w:val="00215894"/>
    <w:rsid w:val="0022290B"/>
    <w:rsid w:val="00222C84"/>
    <w:rsid w:val="00223488"/>
    <w:rsid w:val="0022538E"/>
    <w:rsid w:val="00225DB6"/>
    <w:rsid w:val="00226C33"/>
    <w:rsid w:val="00227C22"/>
    <w:rsid w:val="00232D9C"/>
    <w:rsid w:val="0024656B"/>
    <w:rsid w:val="0025558A"/>
    <w:rsid w:val="00260FCF"/>
    <w:rsid w:val="00263E94"/>
    <w:rsid w:val="0026437A"/>
    <w:rsid w:val="002644AB"/>
    <w:rsid w:val="00265E9B"/>
    <w:rsid w:val="00270D9A"/>
    <w:rsid w:val="002725D4"/>
    <w:rsid w:val="002742EB"/>
    <w:rsid w:val="00285E77"/>
    <w:rsid w:val="002905AA"/>
    <w:rsid w:val="00292012"/>
    <w:rsid w:val="00297C91"/>
    <w:rsid w:val="002A26DD"/>
    <w:rsid w:val="002B154F"/>
    <w:rsid w:val="002B1A1A"/>
    <w:rsid w:val="002C5743"/>
    <w:rsid w:val="002D00FC"/>
    <w:rsid w:val="002D1C77"/>
    <w:rsid w:val="002D2CF9"/>
    <w:rsid w:val="002D57DA"/>
    <w:rsid w:val="002E0817"/>
    <w:rsid w:val="002E0884"/>
    <w:rsid w:val="002E09D3"/>
    <w:rsid w:val="002E2FA8"/>
    <w:rsid w:val="002E54D9"/>
    <w:rsid w:val="002F1F1A"/>
    <w:rsid w:val="002F29E4"/>
    <w:rsid w:val="002F46AC"/>
    <w:rsid w:val="002F6ABF"/>
    <w:rsid w:val="003066ED"/>
    <w:rsid w:val="00313281"/>
    <w:rsid w:val="00314008"/>
    <w:rsid w:val="00315473"/>
    <w:rsid w:val="003168BC"/>
    <w:rsid w:val="00323941"/>
    <w:rsid w:val="00325CB9"/>
    <w:rsid w:val="0033022C"/>
    <w:rsid w:val="00330DC1"/>
    <w:rsid w:val="00332BA0"/>
    <w:rsid w:val="00341DFF"/>
    <w:rsid w:val="00343119"/>
    <w:rsid w:val="00345CA0"/>
    <w:rsid w:val="00346CA3"/>
    <w:rsid w:val="00350850"/>
    <w:rsid w:val="00353D8A"/>
    <w:rsid w:val="0035603E"/>
    <w:rsid w:val="00362EFD"/>
    <w:rsid w:val="00367B84"/>
    <w:rsid w:val="0037331F"/>
    <w:rsid w:val="003752A7"/>
    <w:rsid w:val="00377474"/>
    <w:rsid w:val="00377B73"/>
    <w:rsid w:val="0038152D"/>
    <w:rsid w:val="00387DBF"/>
    <w:rsid w:val="0039007A"/>
    <w:rsid w:val="00395B16"/>
    <w:rsid w:val="003A1B37"/>
    <w:rsid w:val="003A609D"/>
    <w:rsid w:val="003B06A2"/>
    <w:rsid w:val="003B12E4"/>
    <w:rsid w:val="003C0BBA"/>
    <w:rsid w:val="003C11D1"/>
    <w:rsid w:val="003C13A5"/>
    <w:rsid w:val="003C5813"/>
    <w:rsid w:val="003D6CB6"/>
    <w:rsid w:val="003E7B73"/>
    <w:rsid w:val="003F0405"/>
    <w:rsid w:val="003F15C6"/>
    <w:rsid w:val="003F65E2"/>
    <w:rsid w:val="0040073C"/>
    <w:rsid w:val="00402FCE"/>
    <w:rsid w:val="004054B9"/>
    <w:rsid w:val="00406A4D"/>
    <w:rsid w:val="00407BE0"/>
    <w:rsid w:val="004123DD"/>
    <w:rsid w:val="00420490"/>
    <w:rsid w:val="0042144C"/>
    <w:rsid w:val="00425243"/>
    <w:rsid w:val="00431E89"/>
    <w:rsid w:val="00433F94"/>
    <w:rsid w:val="00435D4F"/>
    <w:rsid w:val="00436515"/>
    <w:rsid w:val="004445B3"/>
    <w:rsid w:val="00453961"/>
    <w:rsid w:val="004608AF"/>
    <w:rsid w:val="004650B8"/>
    <w:rsid w:val="0046722E"/>
    <w:rsid w:val="004735C5"/>
    <w:rsid w:val="00473D18"/>
    <w:rsid w:val="00481C46"/>
    <w:rsid w:val="00486E87"/>
    <w:rsid w:val="004920B6"/>
    <w:rsid w:val="00492661"/>
    <w:rsid w:val="00492E4F"/>
    <w:rsid w:val="00497235"/>
    <w:rsid w:val="004A1B09"/>
    <w:rsid w:val="004A1BB5"/>
    <w:rsid w:val="004A5411"/>
    <w:rsid w:val="004B0EFD"/>
    <w:rsid w:val="004C2781"/>
    <w:rsid w:val="004C401D"/>
    <w:rsid w:val="004D2196"/>
    <w:rsid w:val="004D2845"/>
    <w:rsid w:val="004D6F5B"/>
    <w:rsid w:val="004D762B"/>
    <w:rsid w:val="004E1372"/>
    <w:rsid w:val="004E1DE7"/>
    <w:rsid w:val="004E2176"/>
    <w:rsid w:val="004E2347"/>
    <w:rsid w:val="004F65EC"/>
    <w:rsid w:val="004F74DA"/>
    <w:rsid w:val="00510E1C"/>
    <w:rsid w:val="0051495B"/>
    <w:rsid w:val="00533A0E"/>
    <w:rsid w:val="00535B05"/>
    <w:rsid w:val="00535E29"/>
    <w:rsid w:val="00536454"/>
    <w:rsid w:val="00536C4B"/>
    <w:rsid w:val="005371AB"/>
    <w:rsid w:val="00543BBC"/>
    <w:rsid w:val="005505A9"/>
    <w:rsid w:val="005509E1"/>
    <w:rsid w:val="0055373E"/>
    <w:rsid w:val="00557715"/>
    <w:rsid w:val="005601E3"/>
    <w:rsid w:val="0057283E"/>
    <w:rsid w:val="005758C6"/>
    <w:rsid w:val="00577475"/>
    <w:rsid w:val="00586B98"/>
    <w:rsid w:val="00587E42"/>
    <w:rsid w:val="00590616"/>
    <w:rsid w:val="005917A1"/>
    <w:rsid w:val="00596A0B"/>
    <w:rsid w:val="00596FFD"/>
    <w:rsid w:val="00597875"/>
    <w:rsid w:val="00597EAE"/>
    <w:rsid w:val="005A2885"/>
    <w:rsid w:val="005A3FD2"/>
    <w:rsid w:val="005A7524"/>
    <w:rsid w:val="005C2A4B"/>
    <w:rsid w:val="005C45BF"/>
    <w:rsid w:val="005D17B3"/>
    <w:rsid w:val="005E0846"/>
    <w:rsid w:val="005E3DBB"/>
    <w:rsid w:val="005E4066"/>
    <w:rsid w:val="005E712B"/>
    <w:rsid w:val="005E760F"/>
    <w:rsid w:val="005F32E5"/>
    <w:rsid w:val="00601072"/>
    <w:rsid w:val="006024B6"/>
    <w:rsid w:val="006102AD"/>
    <w:rsid w:val="006108C3"/>
    <w:rsid w:val="00617414"/>
    <w:rsid w:val="00620780"/>
    <w:rsid w:val="0062227C"/>
    <w:rsid w:val="00624D60"/>
    <w:rsid w:val="00642FC7"/>
    <w:rsid w:val="006473A8"/>
    <w:rsid w:val="00650561"/>
    <w:rsid w:val="00654131"/>
    <w:rsid w:val="006553DE"/>
    <w:rsid w:val="00661561"/>
    <w:rsid w:val="00661D6E"/>
    <w:rsid w:val="00661DA8"/>
    <w:rsid w:val="00665268"/>
    <w:rsid w:val="00665877"/>
    <w:rsid w:val="0067163E"/>
    <w:rsid w:val="00673C5F"/>
    <w:rsid w:val="00674B87"/>
    <w:rsid w:val="00676D9E"/>
    <w:rsid w:val="00676EE9"/>
    <w:rsid w:val="006778D6"/>
    <w:rsid w:val="00683816"/>
    <w:rsid w:val="00690504"/>
    <w:rsid w:val="00696009"/>
    <w:rsid w:val="006A2BBA"/>
    <w:rsid w:val="006A531C"/>
    <w:rsid w:val="006A5D75"/>
    <w:rsid w:val="006B5FAE"/>
    <w:rsid w:val="006B7195"/>
    <w:rsid w:val="006C094A"/>
    <w:rsid w:val="006C16F5"/>
    <w:rsid w:val="006D5171"/>
    <w:rsid w:val="006D67CB"/>
    <w:rsid w:val="006E0824"/>
    <w:rsid w:val="006F61E4"/>
    <w:rsid w:val="00700AF6"/>
    <w:rsid w:val="00705009"/>
    <w:rsid w:val="007075C3"/>
    <w:rsid w:val="007131C5"/>
    <w:rsid w:val="0072400E"/>
    <w:rsid w:val="007262F7"/>
    <w:rsid w:val="00733F16"/>
    <w:rsid w:val="007410AC"/>
    <w:rsid w:val="0074390C"/>
    <w:rsid w:val="00745B40"/>
    <w:rsid w:val="00752AAC"/>
    <w:rsid w:val="00755355"/>
    <w:rsid w:val="00764AF8"/>
    <w:rsid w:val="00766734"/>
    <w:rsid w:val="007678FC"/>
    <w:rsid w:val="0077062F"/>
    <w:rsid w:val="0077103D"/>
    <w:rsid w:val="00775386"/>
    <w:rsid w:val="00780728"/>
    <w:rsid w:val="0078667B"/>
    <w:rsid w:val="00790C3E"/>
    <w:rsid w:val="00795FF5"/>
    <w:rsid w:val="007B1DFF"/>
    <w:rsid w:val="007B56AF"/>
    <w:rsid w:val="007C26A6"/>
    <w:rsid w:val="007C28B8"/>
    <w:rsid w:val="007D58AE"/>
    <w:rsid w:val="007E25E2"/>
    <w:rsid w:val="007E4C3B"/>
    <w:rsid w:val="007F4FD5"/>
    <w:rsid w:val="007F70A9"/>
    <w:rsid w:val="00801177"/>
    <w:rsid w:val="008063FF"/>
    <w:rsid w:val="00816309"/>
    <w:rsid w:val="00827DC6"/>
    <w:rsid w:val="00830D67"/>
    <w:rsid w:val="00831EF3"/>
    <w:rsid w:val="00832EFF"/>
    <w:rsid w:val="00835A1D"/>
    <w:rsid w:val="0083610A"/>
    <w:rsid w:val="00855661"/>
    <w:rsid w:val="0086050F"/>
    <w:rsid w:val="00863988"/>
    <w:rsid w:val="0086468F"/>
    <w:rsid w:val="00864EB5"/>
    <w:rsid w:val="0087238C"/>
    <w:rsid w:val="00872A5F"/>
    <w:rsid w:val="00877B53"/>
    <w:rsid w:val="008823CB"/>
    <w:rsid w:val="00887654"/>
    <w:rsid w:val="00892A76"/>
    <w:rsid w:val="00897E52"/>
    <w:rsid w:val="008A0B54"/>
    <w:rsid w:val="008A4AE3"/>
    <w:rsid w:val="008B14A8"/>
    <w:rsid w:val="008B41DA"/>
    <w:rsid w:val="008B4276"/>
    <w:rsid w:val="008B78AD"/>
    <w:rsid w:val="008C4DD5"/>
    <w:rsid w:val="008C5ADF"/>
    <w:rsid w:val="008C5C4B"/>
    <w:rsid w:val="008D1763"/>
    <w:rsid w:val="008D2424"/>
    <w:rsid w:val="008E0EB0"/>
    <w:rsid w:val="008E3373"/>
    <w:rsid w:val="008E51CB"/>
    <w:rsid w:val="008F071A"/>
    <w:rsid w:val="008F2CFA"/>
    <w:rsid w:val="008F3D78"/>
    <w:rsid w:val="008F4153"/>
    <w:rsid w:val="008F51F3"/>
    <w:rsid w:val="008F77EF"/>
    <w:rsid w:val="00901C7A"/>
    <w:rsid w:val="0090435A"/>
    <w:rsid w:val="0091088F"/>
    <w:rsid w:val="00910B96"/>
    <w:rsid w:val="0091117C"/>
    <w:rsid w:val="00911FE9"/>
    <w:rsid w:val="009127DE"/>
    <w:rsid w:val="0091726A"/>
    <w:rsid w:val="00932F96"/>
    <w:rsid w:val="009334CE"/>
    <w:rsid w:val="00941C8C"/>
    <w:rsid w:val="00941D2B"/>
    <w:rsid w:val="0095092A"/>
    <w:rsid w:val="00950CB8"/>
    <w:rsid w:val="009517B0"/>
    <w:rsid w:val="0095703B"/>
    <w:rsid w:val="00961105"/>
    <w:rsid w:val="00963E4E"/>
    <w:rsid w:val="00964ACD"/>
    <w:rsid w:val="00966937"/>
    <w:rsid w:val="00972BEB"/>
    <w:rsid w:val="00977B20"/>
    <w:rsid w:val="00982CDC"/>
    <w:rsid w:val="009D0B13"/>
    <w:rsid w:val="009D42B4"/>
    <w:rsid w:val="009D52F6"/>
    <w:rsid w:val="009D71F1"/>
    <w:rsid w:val="009E4392"/>
    <w:rsid w:val="009E5C60"/>
    <w:rsid w:val="009F4683"/>
    <w:rsid w:val="009F6673"/>
    <w:rsid w:val="00A015F6"/>
    <w:rsid w:val="00A07165"/>
    <w:rsid w:val="00A104A7"/>
    <w:rsid w:val="00A109A4"/>
    <w:rsid w:val="00A1252D"/>
    <w:rsid w:val="00A172F4"/>
    <w:rsid w:val="00A20C5F"/>
    <w:rsid w:val="00A354DD"/>
    <w:rsid w:val="00A43920"/>
    <w:rsid w:val="00A477FD"/>
    <w:rsid w:val="00A524CA"/>
    <w:rsid w:val="00A624F1"/>
    <w:rsid w:val="00A67A6E"/>
    <w:rsid w:val="00A71E57"/>
    <w:rsid w:val="00A75688"/>
    <w:rsid w:val="00A8003C"/>
    <w:rsid w:val="00A8076F"/>
    <w:rsid w:val="00A820AE"/>
    <w:rsid w:val="00A82459"/>
    <w:rsid w:val="00A825B4"/>
    <w:rsid w:val="00A91099"/>
    <w:rsid w:val="00A9263C"/>
    <w:rsid w:val="00A96E84"/>
    <w:rsid w:val="00AA228E"/>
    <w:rsid w:val="00AA2EE0"/>
    <w:rsid w:val="00AA6D84"/>
    <w:rsid w:val="00AB17DB"/>
    <w:rsid w:val="00AB6054"/>
    <w:rsid w:val="00AC2454"/>
    <w:rsid w:val="00AC2825"/>
    <w:rsid w:val="00AC4923"/>
    <w:rsid w:val="00AC7302"/>
    <w:rsid w:val="00AC7717"/>
    <w:rsid w:val="00AD1793"/>
    <w:rsid w:val="00AE0124"/>
    <w:rsid w:val="00AF7E7F"/>
    <w:rsid w:val="00B007DC"/>
    <w:rsid w:val="00B028D0"/>
    <w:rsid w:val="00B046B4"/>
    <w:rsid w:val="00B072C1"/>
    <w:rsid w:val="00B112F8"/>
    <w:rsid w:val="00B16507"/>
    <w:rsid w:val="00B167D2"/>
    <w:rsid w:val="00B16ACF"/>
    <w:rsid w:val="00B16D42"/>
    <w:rsid w:val="00B17238"/>
    <w:rsid w:val="00B21819"/>
    <w:rsid w:val="00B21EEA"/>
    <w:rsid w:val="00B23673"/>
    <w:rsid w:val="00B25B93"/>
    <w:rsid w:val="00B26DDB"/>
    <w:rsid w:val="00B31ADE"/>
    <w:rsid w:val="00B32846"/>
    <w:rsid w:val="00B37A4B"/>
    <w:rsid w:val="00B45025"/>
    <w:rsid w:val="00B45EC8"/>
    <w:rsid w:val="00B5494D"/>
    <w:rsid w:val="00B55BF0"/>
    <w:rsid w:val="00B56FC2"/>
    <w:rsid w:val="00B66BB6"/>
    <w:rsid w:val="00B7229F"/>
    <w:rsid w:val="00B728BF"/>
    <w:rsid w:val="00B740EA"/>
    <w:rsid w:val="00B74AB2"/>
    <w:rsid w:val="00B753E0"/>
    <w:rsid w:val="00B75C5E"/>
    <w:rsid w:val="00B814DD"/>
    <w:rsid w:val="00B867F9"/>
    <w:rsid w:val="00B8718E"/>
    <w:rsid w:val="00B87B2B"/>
    <w:rsid w:val="00B91B15"/>
    <w:rsid w:val="00B92188"/>
    <w:rsid w:val="00B922EA"/>
    <w:rsid w:val="00B977C6"/>
    <w:rsid w:val="00BA00F8"/>
    <w:rsid w:val="00BA08C7"/>
    <w:rsid w:val="00BB4A01"/>
    <w:rsid w:val="00BB7362"/>
    <w:rsid w:val="00BB7BC2"/>
    <w:rsid w:val="00BD2C9E"/>
    <w:rsid w:val="00BD77B2"/>
    <w:rsid w:val="00BE672F"/>
    <w:rsid w:val="00BF6794"/>
    <w:rsid w:val="00BF6B42"/>
    <w:rsid w:val="00BF79A4"/>
    <w:rsid w:val="00C01114"/>
    <w:rsid w:val="00C03AE6"/>
    <w:rsid w:val="00C13DF3"/>
    <w:rsid w:val="00C22230"/>
    <w:rsid w:val="00C245F5"/>
    <w:rsid w:val="00C272A0"/>
    <w:rsid w:val="00C27B80"/>
    <w:rsid w:val="00C31756"/>
    <w:rsid w:val="00C3213D"/>
    <w:rsid w:val="00C35FBD"/>
    <w:rsid w:val="00C55CF8"/>
    <w:rsid w:val="00C57362"/>
    <w:rsid w:val="00C60FCC"/>
    <w:rsid w:val="00C65EF7"/>
    <w:rsid w:val="00C66596"/>
    <w:rsid w:val="00C70346"/>
    <w:rsid w:val="00C76717"/>
    <w:rsid w:val="00C855A3"/>
    <w:rsid w:val="00C862B7"/>
    <w:rsid w:val="00C9470B"/>
    <w:rsid w:val="00C94919"/>
    <w:rsid w:val="00C972B5"/>
    <w:rsid w:val="00C97508"/>
    <w:rsid w:val="00CA4B1B"/>
    <w:rsid w:val="00CB137F"/>
    <w:rsid w:val="00CB4CC6"/>
    <w:rsid w:val="00CB5465"/>
    <w:rsid w:val="00CD47B8"/>
    <w:rsid w:val="00CD507E"/>
    <w:rsid w:val="00CD6A23"/>
    <w:rsid w:val="00CD7D8C"/>
    <w:rsid w:val="00CE2498"/>
    <w:rsid w:val="00CE4BB2"/>
    <w:rsid w:val="00CF0E6A"/>
    <w:rsid w:val="00CF3259"/>
    <w:rsid w:val="00D030EC"/>
    <w:rsid w:val="00D03371"/>
    <w:rsid w:val="00D034B0"/>
    <w:rsid w:val="00D04926"/>
    <w:rsid w:val="00D0559A"/>
    <w:rsid w:val="00D12507"/>
    <w:rsid w:val="00D13E35"/>
    <w:rsid w:val="00D15534"/>
    <w:rsid w:val="00D2005C"/>
    <w:rsid w:val="00D21363"/>
    <w:rsid w:val="00D251BE"/>
    <w:rsid w:val="00D31D25"/>
    <w:rsid w:val="00D3503C"/>
    <w:rsid w:val="00D42D2D"/>
    <w:rsid w:val="00D47544"/>
    <w:rsid w:val="00D50154"/>
    <w:rsid w:val="00D52ADE"/>
    <w:rsid w:val="00D56F3D"/>
    <w:rsid w:val="00D64C3F"/>
    <w:rsid w:val="00D70145"/>
    <w:rsid w:val="00D73753"/>
    <w:rsid w:val="00D74FC2"/>
    <w:rsid w:val="00D76BDF"/>
    <w:rsid w:val="00D80C6E"/>
    <w:rsid w:val="00D915E5"/>
    <w:rsid w:val="00D95616"/>
    <w:rsid w:val="00DA1C98"/>
    <w:rsid w:val="00DA5A26"/>
    <w:rsid w:val="00DA7DE9"/>
    <w:rsid w:val="00DB5DF5"/>
    <w:rsid w:val="00DC4852"/>
    <w:rsid w:val="00DE19FF"/>
    <w:rsid w:val="00DE2F04"/>
    <w:rsid w:val="00DF2295"/>
    <w:rsid w:val="00DF311A"/>
    <w:rsid w:val="00DF581E"/>
    <w:rsid w:val="00E05CA0"/>
    <w:rsid w:val="00E102F8"/>
    <w:rsid w:val="00E1056D"/>
    <w:rsid w:val="00E11D93"/>
    <w:rsid w:val="00E17070"/>
    <w:rsid w:val="00E2181B"/>
    <w:rsid w:val="00E24260"/>
    <w:rsid w:val="00E31521"/>
    <w:rsid w:val="00E31A2F"/>
    <w:rsid w:val="00E36DCB"/>
    <w:rsid w:val="00E41E71"/>
    <w:rsid w:val="00E42550"/>
    <w:rsid w:val="00E56338"/>
    <w:rsid w:val="00E71E72"/>
    <w:rsid w:val="00E76715"/>
    <w:rsid w:val="00E77A33"/>
    <w:rsid w:val="00E77CAA"/>
    <w:rsid w:val="00EA3B8B"/>
    <w:rsid w:val="00EA6C9F"/>
    <w:rsid w:val="00EB256D"/>
    <w:rsid w:val="00EC0256"/>
    <w:rsid w:val="00EC1384"/>
    <w:rsid w:val="00EE0B65"/>
    <w:rsid w:val="00EF2815"/>
    <w:rsid w:val="00EF4DA6"/>
    <w:rsid w:val="00EF5881"/>
    <w:rsid w:val="00EF6BB1"/>
    <w:rsid w:val="00EF7531"/>
    <w:rsid w:val="00F00DFF"/>
    <w:rsid w:val="00F02A5E"/>
    <w:rsid w:val="00F10C6A"/>
    <w:rsid w:val="00F14868"/>
    <w:rsid w:val="00F223C9"/>
    <w:rsid w:val="00F26056"/>
    <w:rsid w:val="00F31346"/>
    <w:rsid w:val="00F37ACE"/>
    <w:rsid w:val="00F40352"/>
    <w:rsid w:val="00F43D12"/>
    <w:rsid w:val="00F43DF1"/>
    <w:rsid w:val="00F502FE"/>
    <w:rsid w:val="00F50CF3"/>
    <w:rsid w:val="00F53916"/>
    <w:rsid w:val="00F54119"/>
    <w:rsid w:val="00F622FA"/>
    <w:rsid w:val="00F62ADE"/>
    <w:rsid w:val="00F631CD"/>
    <w:rsid w:val="00F70B38"/>
    <w:rsid w:val="00F72269"/>
    <w:rsid w:val="00F73480"/>
    <w:rsid w:val="00F824B2"/>
    <w:rsid w:val="00F832FE"/>
    <w:rsid w:val="00F922F2"/>
    <w:rsid w:val="00FA15DA"/>
    <w:rsid w:val="00FA178F"/>
    <w:rsid w:val="00FA2948"/>
    <w:rsid w:val="00FA2E5B"/>
    <w:rsid w:val="00FA3F24"/>
    <w:rsid w:val="00FA465D"/>
    <w:rsid w:val="00FA68EE"/>
    <w:rsid w:val="00FB07E6"/>
    <w:rsid w:val="00FB288E"/>
    <w:rsid w:val="00FC163D"/>
    <w:rsid w:val="00FC297A"/>
    <w:rsid w:val="00FC585D"/>
    <w:rsid w:val="00FD08FB"/>
    <w:rsid w:val="00FD0AFE"/>
    <w:rsid w:val="00FD4280"/>
    <w:rsid w:val="00FE19C0"/>
    <w:rsid w:val="00FE2453"/>
    <w:rsid w:val="00FE3A0B"/>
    <w:rsid w:val="00FF3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C6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locked/>
    <w:rsid w:val="00911FE9"/>
    <w:pPr>
      <w:keepNext/>
      <w:tabs>
        <w:tab w:val="num" w:pos="720"/>
      </w:tabs>
      <w:suppressAutoHyphens/>
      <w:ind w:left="720" w:hanging="720"/>
      <w:jc w:val="center"/>
      <w:outlineLvl w:val="0"/>
    </w:pPr>
    <w:rPr>
      <w:rFonts w:eastAsia="Calibri"/>
      <w:b/>
      <w:sz w:val="4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11FE9"/>
    <w:rPr>
      <w:rFonts w:cs="Times New Roman"/>
      <w:b/>
      <w:sz w:val="42"/>
      <w:lang w:val="ru-RU" w:eastAsia="ar-SA" w:bidi="ar-SA"/>
    </w:rPr>
  </w:style>
  <w:style w:type="paragraph" w:styleId="a3">
    <w:name w:val="header"/>
    <w:basedOn w:val="a"/>
    <w:link w:val="a4"/>
    <w:uiPriority w:val="99"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123D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123D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96E8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List Paragraph"/>
    <w:basedOn w:val="a"/>
    <w:uiPriority w:val="99"/>
    <w:qFormat/>
    <w:rsid w:val="000432C7"/>
    <w:pPr>
      <w:ind w:left="720"/>
      <w:contextualSpacing/>
    </w:pPr>
  </w:style>
  <w:style w:type="paragraph" w:customStyle="1" w:styleId="ConsPlusTitle">
    <w:name w:val="ConsPlusTitle"/>
    <w:uiPriority w:val="99"/>
    <w:rsid w:val="00292012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8">
    <w:name w:val="No Spacing"/>
    <w:uiPriority w:val="99"/>
    <w:qFormat/>
    <w:rsid w:val="00292012"/>
    <w:rPr>
      <w:rFonts w:ascii="Times New Roman" w:eastAsia="Times New Roman" w:hAnsi="Times New Roman"/>
      <w:sz w:val="24"/>
      <w:szCs w:val="24"/>
    </w:rPr>
  </w:style>
  <w:style w:type="paragraph" w:customStyle="1" w:styleId="a9">
    <w:name w:val="Нормальный"/>
    <w:uiPriority w:val="99"/>
    <w:rsid w:val="002920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8"/>
      <w:szCs w:val="28"/>
    </w:rPr>
  </w:style>
  <w:style w:type="paragraph" w:styleId="aa">
    <w:name w:val="footnote text"/>
    <w:basedOn w:val="a"/>
    <w:link w:val="ab"/>
    <w:uiPriority w:val="99"/>
    <w:semiHidden/>
    <w:rsid w:val="00EF5881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EF5881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rsid w:val="00EF5881"/>
    <w:rPr>
      <w:rFonts w:cs="Times New Roman"/>
      <w:vertAlign w:val="superscript"/>
    </w:rPr>
  </w:style>
  <w:style w:type="paragraph" w:customStyle="1" w:styleId="11">
    <w:name w:val="Название объекта1"/>
    <w:basedOn w:val="a"/>
    <w:next w:val="a"/>
    <w:uiPriority w:val="99"/>
    <w:rsid w:val="00911FE9"/>
    <w:pPr>
      <w:suppressAutoHyphens/>
      <w:spacing w:before="120"/>
      <w:jc w:val="center"/>
    </w:pPr>
    <w:rPr>
      <w:rFonts w:eastAsia="Calibri"/>
      <w:b/>
      <w:sz w:val="40"/>
      <w:lang w:eastAsia="ar-SA"/>
    </w:rPr>
  </w:style>
  <w:style w:type="paragraph" w:customStyle="1" w:styleId="12">
    <w:name w:val="Без интервала1"/>
    <w:uiPriority w:val="99"/>
    <w:rsid w:val="00911FE9"/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46722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d">
    <w:name w:val="Table Grid"/>
    <w:basedOn w:val="a1"/>
    <w:uiPriority w:val="99"/>
    <w:locked/>
    <w:rsid w:val="00126AC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uiPriority w:val="99"/>
    <w:rsid w:val="00D47544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2D57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90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06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6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6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6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6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6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6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6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6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6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6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6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6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6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6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6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6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0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kolskoe.nob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Ирина Карпычева</dc:creator>
  <cp:keywords/>
  <dc:description/>
  <cp:lastModifiedBy>estrelkina</cp:lastModifiedBy>
  <cp:revision>7</cp:revision>
  <cp:lastPrinted>2025-10-03T12:40:00Z</cp:lastPrinted>
  <dcterms:created xsi:type="dcterms:W3CDTF">2025-07-21T08:00:00Z</dcterms:created>
  <dcterms:modified xsi:type="dcterms:W3CDTF">2025-10-03T12:42:00Z</dcterms:modified>
</cp:coreProperties>
</file>